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CB5FF6A" w:rsidR="006D0EBF" w:rsidRDefault="004109D6">
      <w:r>
        <w:t xml:space="preserve">CLEARANCE </w:t>
      </w:r>
      <w:r w:rsidR="005C38F5">
        <w:t xml:space="preserve">FOR RETURN TO SPORT </w:t>
      </w:r>
      <w:r>
        <w:t>AFTER COVID-19 DIAGNOSIS</w:t>
      </w:r>
    </w:p>
    <w:p w14:paraId="1D14851D" w14:textId="77777777" w:rsidR="005C38F5" w:rsidRDefault="005C38F5"/>
    <w:p w14:paraId="00000002" w14:textId="77777777" w:rsidR="006D0EBF" w:rsidRDefault="006D0EBF"/>
    <w:p w14:paraId="00000003" w14:textId="737E3E68" w:rsidR="006D0EBF" w:rsidRDefault="004109D6">
      <w:r>
        <w:t>Athlete</w:t>
      </w:r>
      <w:r w:rsidR="00DB00F5">
        <w:t xml:space="preserve"> </w:t>
      </w:r>
      <w:proofErr w:type="gramStart"/>
      <w:r w:rsidR="00DB00F5">
        <w:t>Name:_</w:t>
      </w:r>
      <w:proofErr w:type="gramEnd"/>
      <w:r w:rsidR="00DB00F5">
        <w:t>______________________</w:t>
      </w:r>
    </w:p>
    <w:p w14:paraId="00000004" w14:textId="77777777" w:rsidR="006D0EBF" w:rsidRDefault="006D0EBF"/>
    <w:p w14:paraId="00000005" w14:textId="77777777" w:rsidR="006D0EBF" w:rsidRDefault="00DB00F5">
      <w:proofErr w:type="gramStart"/>
      <w:r>
        <w:t>DOB:_</w:t>
      </w:r>
      <w:proofErr w:type="gramEnd"/>
      <w:r>
        <w:t>_____________________________</w:t>
      </w:r>
    </w:p>
    <w:p w14:paraId="00000006" w14:textId="77777777" w:rsidR="006D0EBF" w:rsidRDefault="006D0EBF"/>
    <w:p w14:paraId="00000007" w14:textId="1A7712B8" w:rsidR="006D0EBF" w:rsidRDefault="005C38F5">
      <w:r>
        <w:t>Date of p</w:t>
      </w:r>
      <w:r w:rsidR="004109D6">
        <w:t>ositive COVID</w:t>
      </w:r>
      <w:r>
        <w:t>-19 t</w:t>
      </w:r>
      <w:r w:rsidR="004109D6">
        <w:t>est</w:t>
      </w:r>
      <w:r>
        <w:t xml:space="preserve"> or diagnosis</w:t>
      </w:r>
      <w:r w:rsidR="004109D6">
        <w:t xml:space="preserve">:  </w:t>
      </w:r>
      <w:r w:rsidR="00DB00F5">
        <w:t xml:space="preserve">____________ </w:t>
      </w:r>
    </w:p>
    <w:p w14:paraId="00000009" w14:textId="1117A6C6" w:rsidR="006D0EBF" w:rsidRDefault="0027301F">
      <w:r>
        <w:t xml:space="preserve"> </w:t>
      </w:r>
    </w:p>
    <w:p w14:paraId="0000000B" w14:textId="6515E3F3" w:rsidR="006D0EBF" w:rsidRDefault="0027301F" w:rsidP="0027301F">
      <w:r>
        <w:t xml:space="preserve">For athletes with asymptomatic COVID-19 infection (i.e. </w:t>
      </w:r>
      <w:r w:rsidR="004109D6">
        <w:t>did NOT develop COVID-19-related symptoms</w:t>
      </w:r>
      <w:r>
        <w:t xml:space="preserve"> at any point):  Consider clearance for return to activity </w:t>
      </w:r>
      <w:r w:rsidR="005C38F5">
        <w:t xml:space="preserve">at least </w:t>
      </w:r>
      <w:r w:rsidR="004109D6">
        <w:t xml:space="preserve">2 weeks after positive </w:t>
      </w:r>
      <w:r>
        <w:t xml:space="preserve">test </w:t>
      </w:r>
      <w:r w:rsidR="004109D6">
        <w:t xml:space="preserve">result </w:t>
      </w:r>
      <w:proofErr w:type="gramStart"/>
      <w:r w:rsidR="004109D6">
        <w:t>as long as</w:t>
      </w:r>
      <w:proofErr w:type="gramEnd"/>
      <w:r w:rsidR="004109D6">
        <w:t xml:space="preserve"> remains symptom-free</w:t>
      </w:r>
      <w:r w:rsidR="00DB00F5">
        <w:t xml:space="preserve">. </w:t>
      </w:r>
    </w:p>
    <w:p w14:paraId="2137035F" w14:textId="77777777" w:rsidR="0027301F" w:rsidRDefault="0027301F" w:rsidP="004109D6">
      <w:pPr>
        <w:ind w:left="1440" w:hanging="1440"/>
      </w:pPr>
    </w:p>
    <w:p w14:paraId="76C37733" w14:textId="5365C455" w:rsidR="0027301F" w:rsidRDefault="0027301F" w:rsidP="0027301F">
      <w:r>
        <w:t>For athletes with s</w:t>
      </w:r>
      <w:r w:rsidR="004109D6">
        <w:t>ymptomatic</w:t>
      </w:r>
      <w:r>
        <w:t xml:space="preserve"> COVID-19</w:t>
      </w:r>
      <w:r w:rsidR="004109D6">
        <w:t xml:space="preserve"> infection.  </w:t>
      </w:r>
      <w:r>
        <w:t xml:space="preserve">Clearance requires </w:t>
      </w:r>
      <w:r w:rsidRPr="0027301F">
        <w:rPr>
          <w:u w:val="single"/>
        </w:rPr>
        <w:t>both</w:t>
      </w:r>
      <w:r>
        <w:t xml:space="preserve"> of the following</w:t>
      </w:r>
    </w:p>
    <w:p w14:paraId="1CECFC23" w14:textId="24D05B25" w:rsidR="0027301F" w:rsidRDefault="0027301F" w:rsidP="0027301F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2 week</w:t>
      </w:r>
      <w:proofErr w:type="gramEnd"/>
      <w:r>
        <w:t xml:space="preserve"> rest period after complete resolution of symptoms</w:t>
      </w:r>
    </w:p>
    <w:p w14:paraId="0000000E" w14:textId="3C6293DC" w:rsidR="004109D6" w:rsidRDefault="00B87E8C" w:rsidP="0027301F">
      <w:pPr>
        <w:pStyle w:val="ListParagraph"/>
        <w:numPr>
          <w:ilvl w:val="0"/>
          <w:numId w:val="1"/>
        </w:numPr>
      </w:pPr>
      <w:r>
        <w:rPr>
          <w:color w:val="222222"/>
          <w:shd w:val="clear" w:color="auto" w:fill="FFFFFF"/>
        </w:rPr>
        <w:t>Appropriate cardiac evaluation based on severity of illness to assess risk of residual cardiac involvement</w:t>
      </w:r>
      <w:r w:rsidR="00455322">
        <w:t>.</w:t>
      </w:r>
    </w:p>
    <w:p w14:paraId="08D34B1E" w14:textId="77777777" w:rsidR="0027301F" w:rsidRDefault="00DB00F5" w:rsidP="0027301F">
      <w:r>
        <w:t>.</w:t>
      </w:r>
    </w:p>
    <w:p w14:paraId="6E0A048C" w14:textId="016319ED" w:rsidR="0027301F" w:rsidRDefault="0027301F" w:rsidP="0027301F">
      <w:pPr>
        <w:pStyle w:val="NoSpacing"/>
      </w:pPr>
      <w:r>
        <w:t xml:space="preserve">Athletes cleared for sport participation may begin a slow progression of conditioning and sport-related activity under adult supervision.   If COVID-19-related symptoms develop with resumption activity (e.g. undue shortness of breath, chest pain), discontinue physical exertion and contact health care provider. </w:t>
      </w:r>
    </w:p>
    <w:p w14:paraId="76266C73" w14:textId="77777777" w:rsidR="005C38F5" w:rsidRDefault="005C38F5" w:rsidP="0027301F">
      <w:pPr>
        <w:pStyle w:val="NoSpacing"/>
      </w:pPr>
    </w:p>
    <w:p w14:paraId="255E4662" w14:textId="67000584" w:rsidR="005C38F5" w:rsidRDefault="005C38F5" w:rsidP="005C38F5">
      <w:r>
        <w:t>Special instructions</w:t>
      </w:r>
      <w:r w:rsidR="00DB00F5">
        <w:t>/additional restrictions</w:t>
      </w:r>
      <w:r>
        <w:t>: ________________________________________________________________________________________________________________________________________________________</w:t>
      </w:r>
    </w:p>
    <w:p w14:paraId="3B1B677F" w14:textId="2CBEEFE0" w:rsidR="005C38F5" w:rsidRDefault="005C38F5" w:rsidP="0027301F">
      <w:pPr>
        <w:pStyle w:val="NoSpacing"/>
      </w:pPr>
      <w:r>
        <w:t>____________________________________________________________________________</w:t>
      </w:r>
    </w:p>
    <w:p w14:paraId="00000010" w14:textId="77777777" w:rsidR="006D0EBF" w:rsidRDefault="006D0EBF"/>
    <w:p w14:paraId="00000011" w14:textId="77777777" w:rsidR="006D0EBF" w:rsidRDefault="006D0EBF"/>
    <w:p w14:paraId="727FD674" w14:textId="77777777" w:rsidR="005C38F5" w:rsidRDefault="005C38F5">
      <w:r>
        <w:t xml:space="preserve">Physician </w:t>
      </w:r>
      <w:proofErr w:type="gramStart"/>
      <w:r>
        <w:t>name: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6588EA44" w14:textId="77777777" w:rsidR="005C38F5" w:rsidRDefault="005C38F5"/>
    <w:p w14:paraId="51E65929" w14:textId="509031EE" w:rsidR="0027301F" w:rsidRDefault="0027301F">
      <w:r>
        <w:t>Date of clearance:  __________________</w:t>
      </w:r>
    </w:p>
    <w:p w14:paraId="0CF75F5A" w14:textId="77777777" w:rsidR="0027301F" w:rsidRDefault="0027301F"/>
    <w:p w14:paraId="708A36BE" w14:textId="77777777" w:rsidR="0027301F" w:rsidRDefault="0027301F"/>
    <w:p w14:paraId="5E9CCEC4" w14:textId="77777777" w:rsidR="005C38F5" w:rsidRDefault="005C38F5"/>
    <w:p w14:paraId="00000013" w14:textId="77777777" w:rsidR="006D0EBF" w:rsidRDefault="006D0EBF"/>
    <w:p w14:paraId="00000014" w14:textId="77777777" w:rsidR="006D0EBF" w:rsidRDefault="006D0EBF"/>
    <w:p w14:paraId="00000015" w14:textId="77777777" w:rsidR="006D0EBF" w:rsidRDefault="006D0EBF"/>
    <w:sectPr w:rsidR="006D0E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707A1"/>
    <w:multiLevelType w:val="hybridMultilevel"/>
    <w:tmpl w:val="E6CA7B8C"/>
    <w:lvl w:ilvl="0" w:tplc="D3064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BF"/>
    <w:rsid w:val="0027301F"/>
    <w:rsid w:val="00317731"/>
    <w:rsid w:val="004109D6"/>
    <w:rsid w:val="00455322"/>
    <w:rsid w:val="005C38F5"/>
    <w:rsid w:val="006D0EBF"/>
    <w:rsid w:val="00B87E8C"/>
    <w:rsid w:val="00D61AC6"/>
    <w:rsid w:val="00D86E56"/>
    <w:rsid w:val="00D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CAC3"/>
  <w15:docId w15:val="{B9CB374D-143C-9C44-997B-4EDD128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301F"/>
    <w:pPr>
      <w:ind w:left="720"/>
      <w:contextualSpacing/>
    </w:pPr>
  </w:style>
  <w:style w:type="paragraph" w:styleId="NoSpacing">
    <w:name w:val="No Spacing"/>
    <w:uiPriority w:val="1"/>
    <w:qFormat/>
    <w:rsid w:val="002730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1199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Fanburg</dc:creator>
  <cp:lastModifiedBy>Dee Kerry</cp:lastModifiedBy>
  <cp:revision>3</cp:revision>
  <dcterms:created xsi:type="dcterms:W3CDTF">2020-09-02T15:57:00Z</dcterms:created>
  <dcterms:modified xsi:type="dcterms:W3CDTF">2020-09-03T14:47:00Z</dcterms:modified>
</cp:coreProperties>
</file>